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1D" w:rsidRPr="00B23D1D" w:rsidRDefault="00B23D1D" w:rsidP="00B23D1D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D1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C96951" wp14:editId="65DA257C">
            <wp:extent cx="664210" cy="731520"/>
            <wp:effectExtent l="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1D" w:rsidRPr="00B23D1D" w:rsidRDefault="00B23D1D" w:rsidP="00B23D1D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B23D1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Приказ Министерства спорта РФ от 24 августа 2015 г. N 825 "Об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помощи"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Зарегистрировано в Минюсте РФ 3 ноября 2015 г.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Регистрационный N 39600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 соответствии со статьей  15  Федерального  закона  от   24.11.1995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181-ФЗ "О социальной защите инвалидов в Российской Федерации" (Собрание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Федерации, 1995, N 48, ст. 4563; 2001, N 33,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3426; 2004, N 35, ст. 3607; 2014, N 49, ст. 6928), приказываю: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Утвердить прилагаемый Порядок обеспечения условий доступности 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 объектов и предоставляемых услуг в сфере физической культуры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спорта, а также оказания инвалидам при этом необходимой помощи.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Установить, что настоящий приказ вступает в силу с 1 января 2016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года.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Министр                                                       В.Л. Мутко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Порядок обеспечения условий доступности для инвалидов объектов и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предоставляемых услуг в сфере физической культуры и спорта, а также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оказания инвалидам при этом необходимой помощи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(утв. приказом Министерства спорта РФ от 24 августа 2015 г. N 825)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Порядок обеспечения условий доступности для инвалидов объектов и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предоставляемых услуг в сфере физической  культуры  и  спорта,  а   также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оказания  инвалидам  при  этом  необходимой  помощи  (далее  -   Порядок)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определяет правила обеспечения условий доступности для инвалидов объектов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предоставляемых услуг в сфере физической культуры и  спорта,  а   также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оказания инвалидам при этом необходимой помощи в  преодолении   барьеров,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мешающих получению услуг и  использованию  объектов  наравне  с   другими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лицами.</w:t>
      </w:r>
      <w:proofErr w:type="gramEnd"/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Руководители объектов, предоставляющих услуги в сфере физической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культуры и спорта  (далее  -  услуги)  обеспечивают  инвалидам,   включая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 использующих кресла-коляски и собак-проводников: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условия для беспрепятственного доступа к объектам и предоставляемым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них услугам;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возможность   самостоятельного   или   с   помощью      сотрудников,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предоставляющих  услуги,  передвижения  по   территории,   на   которой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расположены объекты, входа в такие объекты и выхода из них;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возможность посадки в транспортное средство и высадки из него 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перед</w:t>
      </w:r>
      <w:proofErr w:type="gramEnd"/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входом на объекты, в том числе с  использованием  кресла-коляски  и   при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необходимости с помощью сотрудников, предоставляющих услуги;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сопровождение инвалидов, имеющих стойкие расстройства функции зрения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самостоятельного передвижения, и оказание им помощи на объектах;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надлежащее  размещение  оборудования   и   носителей     информации,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необходимых  для  обеспечения  беспрепятственного  доступа    инвалидов 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объектам и услугам с учетом ограничений их жизнедеятельности;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дублирование  необходимой  для  инвалидов  звуковой  и    зрительной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информации, а также надписей, знаков  и  иной  текстовой  и   графической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 знаками, выполненными рельефно-точечным шрифтом Брайля, допуск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допуск  на  объекты  собаки-проводника  при   наличии     документа,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подтверждающего ее специальное обучение;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оказание сотрудниками, предоставляющими  услуги,  иной   необходимой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инвалидам помощи в преодолении  барьеров,  мешающих  получению    услуг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использованию объектов наравне с другими лицами;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оснащение объектов специальным спортивным инвентарем и оборудованием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 занятия инвалидами физической культурой и спортом с учетом имеющихся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  них   стойких   расстройств   функций   организма   и   ограничений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жизнедеятельности;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обеспечение инвалидам условий для занятий  физической  культурой  и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спортом в специализированных 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группах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учетом имеющихся у них ограничений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жизнедеятельности;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наличие  сотрудников,  подготовленных  для  проведения    занятий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физической культуре и спорту с инвалидами.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 Руководители  объектов,  предоставляющих  услуги,     организуют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инструктирование или обучение специалистов, работающих с инвалидами,  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вопросам, связанным с обеспечением доступности для инвалидов объектов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 с учетом имеющихся у них стойких расстройств функций  организма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ограничений жизнедеятельности.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Оценка соответствия уровня доступности для инвалидов объектов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услуг осуществляется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Минспортом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России и органами исполнительной власти 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сфере физической культуры и спорта  субъектов  Российской    Федерации, 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использованием следующих показателей доступности для инвалидов объектов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предоставляемых услуг (далее - показатели):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 спортивных  сооружений,   соответствующих       требованиям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обеспечению условий их доступности для инвалидов, от  общего   количества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спортивных сооружений;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вновь введенных в эксплуатацию с 1 июля 2016  года   спортивных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сооружений полностью соответствующих требованиям доступности объектов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 для инвалидов, в  которых  предоставляются  услуги    населению, от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общего количества вновь вводимых спортивных сооружений;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 существующих  спортивных  сооружений,  которые  в   результате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проведения капитального ремонта, реконструкции,  модернизации,  после 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июля 2016 года полностью соответствуют требованиям доступности объектов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  для  инвалидов,  от  общего  количества  спортивных    сооружений,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прошедших капитальный ремонт, реконструкцию, модернизацию;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 спортивных  сооружений,  на  которых  обеспечиваются   условия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индивидуальной мобильности инвалидов и возможность для  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самостоятельного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их передвижения по зданию и (при необходимости по территории объекта)   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том числе имеются: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выделенные стоянки автотранспортных сре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дств дл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инвалидов;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сменные кресла-коляски;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адаптированные лифты (при необходимости и технической возможности);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поручни;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пандусы;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подъемные платформы (аппарели)  (при  необходимости  и   технической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возможности);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раздвижные двери;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доступные входные группы;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доступные санитарно-гигиенические помещения;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достаточная ширина дверных проемов, лестничных маршей, площадок;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сотрудников, проводящих занятия по физической культуре и спорту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инвалидами, от общего количества  сотрудников  проводящих  занятия 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физической культуре и спорту;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сотрудников, прошедших инструктирование или обучение для работы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инвалидами, по вопросам, связанным с обеспечением доступности для   них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объектов и услуг в соответствии с законодательством Российской Федерации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законодательством субъектов Российской Федерации, от общего количества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работающих сотрудников;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 сотрудников,  предоставляющих  услуги  на  которых   возложено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оказание  инвалидам  помощи  при  предоставлении  им  услуг,  от  общего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количества сотрудников, предоставляющих данные услуги населению;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инвалидов, систематически занимающихся физической культурой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спортом, в общей численности данной категории населения;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 детей-инвалидов,  систематически   занимающихся     физической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культурой и спортом, в общей численности данной категории населения;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доля учреждений, предоставляющих услуги в сфере физической культуры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спорта для инвалидов от общего количества  учреждений   предоставляющих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 в сфере физической культуры и спорта.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Минспортом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России  и  органами  исполнительной  власти  в   сфере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физической культуры и спорта субъектов Российской Федерации с 1 июля 2016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года осуществляются меры по обеспечению проектирования, строительства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приемки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вновь вводимых в эксплуатацию,  а  также  прошедших   капитальный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ремонт,  реконструкцию,  модернизацию  объектов,   где     осуществляется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предоставление услуг с соблюдением условий их доступности, установленных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статьей 15 Федерального закона  от  24.11.1995  N 181-ФЗ  "О   социальной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защите инвалидов  в  Российской  Федерации"  (Собрание   законодательства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Федерации, 1995, N 48, ст. 4563; 2001, N 33, ст. 3426;   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2004,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35, ст. 3607, 2014,  N 49,  ст. 6928),  а  также  пунктом  41   перечня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национальных стандартов и сводов правил (частей таких стандартов и сводов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правил),  в  результате  применения  которых  на  обязательной   основе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обеспечивается соблюдение требований  Федерального  закона   "Технический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  о   безопасности   зданий   и   сооружений",     утвержденного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постановлением Правительства Российской Федерации от  26.12.2014   N 1521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(Собрание законодательства Российской Федерации, 2015, N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2, ст. 465).</w:t>
      </w:r>
      <w:proofErr w:type="gramEnd"/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Руководители объектов, предоставляющих услуги, которые невозможно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полностью  приспособить  к  потребностям  инвалидов,  принимают    (до 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реконструкции или капитального ремонта) согласованные с   представителями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общественных объединений инвалидов, осуществляющих свою деятельность  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территории поселения,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муниципального района, городского округа, меры 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обеспечения доступа инвалидов к месту предоставления услуг.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Минспорт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России и органы исполнительной власти в  сфере   физической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культуры и спорта субъектов Российской Федерации на арендуемых объектах,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которые невозможно  полностью  приспособить  к  потребностям   инвалидов,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принимают меры по включению в  договоры  аренды  условий  об   исполнении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собственником объекта требований по обеспечению условий доступности   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 объектов и услуг.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 Руководители  объектов,  предоставляющих   услуги,     в   целях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определения мер по поэтапному повышению уровня доступности для инвалидов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объектов и предоставляемых услуг проводят обследование данных объектов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предоставляемых услуг,  по  результатам  которого  составляется   паспорт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доступности для инвалидов  объекта  и  услуг  (далее  -    обследование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паспортизация, паспорт соответственно).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Паспорт должен содержать следующие разделы: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краткая характеристика объекта и предоставляемых на нем услуг;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оценка соответствия уровня доступности для инвалидов  объекта  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имеющихся  недостатков  в  обеспечении  условий  его      доступности 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инвалидов,  с  использованием  показателей,  предусмотренных    пунктом 4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настоящего Порядка;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 оценка   соответствия   уровня   доступности   для   инвалидов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предоставляемых услуг и имеющихся недостатков в обеспечении  условий   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доступности для инвалидов, с использованием показателей, предусмотренных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пунктом 4 настоящего Порядка;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предлагаемые управленческие решения по срокам и  объемам   работ,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необходимым для приведения объекта и порядка предоставления на нем услуг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соответствие с требованиями законодательства Российской Федерации.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9.  Для  проведения  обследования  и  паспортизации   руководителями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объектов,  предоставляющих  услуги,  создается  комиссия  по   проведению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обследования и паспортизации объекта  и  предоставляемых  на  нем   услуг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(далее -  Комиссия),  утверждается  ее  состав,  план-график   проведения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обследования и паспортизации, а также организуется работа Комиссии.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10. В состав Комиссии включаются  (по  согласованию)   представители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общественных объединений инвалидов, осуществляющих свою деятельность  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территории поселения,  муниципального  района,  городского  округа,  где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 объект, на  котором  планируется  проведение    обследования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паспортизации.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 По результатам обследования объекта и  предоставляемых  на   нем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 Комиссией разрабатываются предложения по  принятию   управленческих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решений (с учетом положений Конвенции о правах инвалидов, принятой в  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.Н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ью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-Йорке 13  декабря  2006  г.  (Собрание  законодательства   Российской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2013, N 6, ст. 468) и Федерального закона от 3  мая  2012   г.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46-ФЗ  "О  ратификации  Конвенции  о  правах   инвалидов"     (Собрание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 Российской  Федерации,  2012,  N 19,       ст. 2280)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обеспечению  "разумного  приспособления"  и  "универсального   дизайна")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,к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оторые включаются в паспорт, в том числе: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 созданию (с учетом потребностей инвалидов)  условий   доступности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объекта и порядка предоставления на нем услуг в соответствии с частью   4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статьи 15 Федерального закона от 24.11.1995 N 181-ФЗ "О социальной защите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 в Российской Федерации" (в  случае  невозможности   обеспечения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условий полной доступности);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 определению мероприятий, учитываемых в планах развития   объекта,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сметах его капитального и текущего ремонтов, реконструкции, </w:t>
      </w:r>
      <w:proofErr w:type="spell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модернизации</w:t>
      </w:r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графиках переоснащения объекта и закупки нового оборудования  в   целях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повышения уровня доступности объекта и  условий  предоставления  на   нем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 с учетом потребностей инвалидов;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 включению  необходимых  мероприятий  в  технические    задания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разработку   проектно-сметной   документации   по        проектированию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строительству  вновь  вводимых  в  эксплуатацию  объектов,  на    которых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предоставляются услуги, оснащению их приспособлениями  и   оборудованием,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обеспечивающими  их  полное  соответствие  требованиям    доступности для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инвалидов с 1 июля 2016 года.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12. Паспорт, разработанный  Комиссией,  утверждается   руководителем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объекта, предоставляющего услуги.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13. В случае предоставления услуги в арендуемом помещении (здании),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состав  Комиссии  включается  представитель  собственника   арендуемого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помещения (здания), а в предложениях  по  повышению  уровня   доступности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объекта учитываются его предложения.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14. </w:t>
      </w:r>
      <w:proofErr w:type="spellStart"/>
      <w:proofErr w:type="gramStart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Минспорт</w:t>
      </w:r>
      <w:proofErr w:type="spell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России, уполномоченные  высшие  исполнительные   органы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власти субъектов Российской Федерации,  органы   местного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самоуправления с использованием показателей, предусмотренных  пунктом   4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настоящего  Порядка,  а  также  на  основании  представленных   паспортов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разрабатывают и  утверждают  планы  мероприятий  ("дорожные    карты")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повышению значений показателей доступности для инвалидов объектов и услуг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  соответствии   с   Правилами   разработки       федеральными органами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исполнительной  власти,  органами   исполнительной   власти     субъектов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</w:t>
      </w:r>
      <w:proofErr w:type="gramEnd"/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органами местного  самоуправления  мероприятий   по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повышению значений показателей доступности для инвалидов объектов и услуг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 установленных  сферах  деятельности,  утвержденными     постановлением</w:t>
      </w:r>
    </w:p>
    <w:p w:rsidR="00B23D1D" w:rsidRPr="00B23D1D" w:rsidRDefault="00B23D1D" w:rsidP="00B2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Правительства  Российской  Федерации  от  17.06.2015  N 599     (Собрание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23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Федерации, 2015, N 26, ст. 3894).</w:t>
      </w:r>
    </w:p>
    <w:p w:rsidR="00B23D1D" w:rsidRPr="00B23D1D" w:rsidRDefault="00B23D1D" w:rsidP="00B23D1D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 документа</w:t>
      </w:r>
      <w:bookmarkStart w:id="0" w:name="_GoBack"/>
      <w:bookmarkEnd w:id="0"/>
    </w:p>
    <w:p w:rsidR="00B23D1D" w:rsidRPr="00B23D1D" w:rsidRDefault="00B23D1D" w:rsidP="00B23D1D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D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обеспечить для инвалидов доступность объектов и услуг в сфере физкультуры и спорта?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Минспорт</w:t>
      </w:r>
      <w:proofErr w:type="spellEnd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региональные органы власти с 1 июля 2016 г. обеспечивают проектирование, строительство, а также капремонт и реконструкцию объектов, где предоставляются услуги инвалидам в сфере физкультуры и спорта. Определены правила обеспечения условий доступности для инвалидов указанных объектов и услуг. 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Речь идет о возможности беспрепятственного доступа инвалидов к указанным объектам и передвижения по их территории. Мерами, принимаемыми руководителями объектов, являются надлежащее размещение оборудования, оснащение спортивным инвентарем, дублирование необходимой для инвалида звуковой и зрительной информации, допуск </w:t>
      </w:r>
      <w:proofErr w:type="spellStart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собаки-проводника, наличие подготовленных сотрудников и др. 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Приведены показатели, по которым </w:t>
      </w:r>
      <w:proofErr w:type="spellStart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Минспорт</w:t>
      </w:r>
      <w:proofErr w:type="spellEnd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оценивает уровень доступности указанных объектов. В их числе - доля спортивных сооружений, на которых имеются необходимые условия (поручни, пандусы, раздвижные двери, выделенные автостоянки). 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обследования и паспортизации объектов создается комиссия. Определен ее состав. Оценка объекта и предложения комиссии, например, по модернизации или закупке нового оборудования включаются в паспорт объекта. Соответствующие органы власти на основании представленных паспортов разрабатывают планы мероприятий по повышению значений показателей доступности объектов для инвалидов. 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 вступает в силу с 1 января 2016г. </w:t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Зарегистрировано в Минюсте РФ 3 ноября 2015 г. Регистрационный № 39600.</w:t>
      </w:r>
    </w:p>
    <w:p w:rsidR="009A7BAE" w:rsidRPr="00B23D1D" w:rsidRDefault="00B23D1D" w:rsidP="00B23D1D">
      <w:pPr>
        <w:jc w:val="both"/>
        <w:rPr>
          <w:sz w:val="24"/>
          <w:szCs w:val="24"/>
        </w:rPr>
      </w:pP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B23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У: </w:t>
      </w:r>
      <w:hyperlink r:id="rId6" w:anchor="ixzz3r4HIbrbU" w:history="1">
        <w:r w:rsidRPr="00B23D1D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  <w:lang w:eastAsia="ru-RU"/>
          </w:rPr>
          <w:t>http://www.garant.ru/hotlaw/federal/669910/#ixzz3r4HIbrbU</w:t>
        </w:r>
      </w:hyperlink>
    </w:p>
    <w:sectPr w:rsidR="009A7BAE" w:rsidRPr="00B23D1D" w:rsidSect="00B23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1D"/>
    <w:rsid w:val="009A7BAE"/>
    <w:rsid w:val="00B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66991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1</cp:revision>
  <dcterms:created xsi:type="dcterms:W3CDTF">2015-11-10T06:36:00Z</dcterms:created>
  <dcterms:modified xsi:type="dcterms:W3CDTF">2015-11-10T06:45:00Z</dcterms:modified>
</cp:coreProperties>
</file>